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8D6" w:rsidRDefault="006318D6" w:rsidP="006318D6">
      <w:pPr>
        <w:pStyle w:val="Default"/>
        <w:ind w:left="5664"/>
        <w:rPr>
          <w:rFonts w:ascii="Arial" w:eastAsia="Times New Roman" w:hAnsi="Arial" w:cs="Arial"/>
          <w:color w:val="auto"/>
          <w:sz w:val="20"/>
          <w:szCs w:val="20"/>
          <w:lang w:eastAsia="en-US"/>
        </w:rPr>
      </w:pPr>
      <w:r w:rsidRPr="006318D6">
        <w:rPr>
          <w:rFonts w:ascii="Arial" w:eastAsia="Times New Roman" w:hAnsi="Arial" w:cs="Arial"/>
          <w:color w:val="auto"/>
          <w:sz w:val="20"/>
          <w:szCs w:val="20"/>
          <w:lang w:eastAsia="en-US"/>
        </w:rPr>
        <w:t>Ustrzyki Dolne, dnia 08.12.2016</w:t>
      </w:r>
    </w:p>
    <w:p w:rsidR="006318D6" w:rsidRDefault="006318D6" w:rsidP="006318D6">
      <w:pPr>
        <w:pStyle w:val="Default"/>
        <w:rPr>
          <w:rFonts w:ascii="Arial" w:eastAsia="Times New Roman" w:hAnsi="Arial" w:cs="Arial"/>
          <w:color w:val="auto"/>
          <w:sz w:val="20"/>
          <w:szCs w:val="20"/>
          <w:lang w:eastAsia="en-US"/>
        </w:rPr>
      </w:pPr>
    </w:p>
    <w:p w:rsidR="006318D6" w:rsidRDefault="006318D6" w:rsidP="006318D6">
      <w:pPr>
        <w:pStyle w:val="Default"/>
        <w:rPr>
          <w:rFonts w:ascii="Arial" w:eastAsia="Times New Roman" w:hAnsi="Arial" w:cs="Arial"/>
          <w:color w:val="auto"/>
          <w:sz w:val="20"/>
          <w:szCs w:val="20"/>
          <w:lang w:eastAsia="en-US"/>
        </w:rPr>
      </w:pPr>
    </w:p>
    <w:p w:rsidR="006318D6" w:rsidRPr="006318D6" w:rsidRDefault="006318D6" w:rsidP="006318D6">
      <w:pPr>
        <w:pStyle w:val="Default"/>
        <w:rPr>
          <w:rFonts w:ascii="Arial" w:eastAsia="Times New Roman" w:hAnsi="Arial" w:cs="Arial"/>
          <w:color w:val="auto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en-US"/>
        </w:rPr>
        <w:t>ZP-271.59.2016</w:t>
      </w:r>
    </w:p>
    <w:p w:rsidR="006318D6" w:rsidRPr="006318D6" w:rsidRDefault="006318D6" w:rsidP="0081727D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6318D6" w:rsidRDefault="006318D6" w:rsidP="0081727D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1727D" w:rsidRPr="006318D6" w:rsidRDefault="0081727D" w:rsidP="00357387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318D6">
        <w:rPr>
          <w:rFonts w:ascii="Arial" w:hAnsi="Arial" w:cs="Arial"/>
          <w:b/>
          <w:bCs/>
          <w:sz w:val="20"/>
          <w:szCs w:val="20"/>
        </w:rPr>
        <w:t>WYJAŚNIENIE  i ZMIANA</w:t>
      </w:r>
    </w:p>
    <w:p w:rsidR="0081727D" w:rsidRDefault="0081727D" w:rsidP="00357387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318D6">
        <w:rPr>
          <w:rFonts w:ascii="Arial" w:hAnsi="Arial" w:cs="Arial"/>
          <w:b/>
          <w:bCs/>
          <w:sz w:val="20"/>
          <w:szCs w:val="20"/>
        </w:rPr>
        <w:t>SPECYFIKACJI ISTOTNYCH WARUNKÓW ZAMÓWIENIA</w:t>
      </w:r>
    </w:p>
    <w:p w:rsidR="00357387" w:rsidRPr="006318D6" w:rsidRDefault="00357387" w:rsidP="00357387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1727D" w:rsidRPr="006318D6" w:rsidRDefault="00357387" w:rsidP="00357387">
      <w:pPr>
        <w:spacing w:before="80" w:line="360" w:lineRule="auto"/>
        <w:ind w:right="7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Dotyczy : „</w:t>
      </w:r>
      <w:r w:rsidRPr="00357387">
        <w:rPr>
          <w:rFonts w:ascii="Arial" w:hAnsi="Arial" w:cs="Arial"/>
          <w:b/>
          <w:sz w:val="20"/>
          <w:szCs w:val="20"/>
        </w:rPr>
        <w:t>Wymiana lamp oświetlenia wraz z zapewnieniem finansowania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57387">
        <w:rPr>
          <w:rFonts w:ascii="Arial" w:hAnsi="Arial" w:cs="Arial"/>
          <w:b/>
          <w:sz w:val="20"/>
          <w:szCs w:val="20"/>
        </w:rPr>
        <w:t>w oparciu o model ESCO oraz usługą serwisu/konserwacji</w:t>
      </w:r>
      <w:r>
        <w:rPr>
          <w:rFonts w:ascii="Arial" w:hAnsi="Arial" w:cs="Arial"/>
          <w:sz w:val="20"/>
          <w:szCs w:val="20"/>
        </w:rPr>
        <w:t xml:space="preserve"> </w:t>
      </w:r>
      <w:r w:rsidRPr="00357387">
        <w:rPr>
          <w:rFonts w:ascii="Arial" w:hAnsi="Arial" w:cs="Arial"/>
          <w:b/>
          <w:sz w:val="20"/>
          <w:szCs w:val="20"/>
        </w:rPr>
        <w:t>na terenie Gminy Ustrzyki Dolne ”</w:t>
      </w:r>
    </w:p>
    <w:p w:rsidR="00A67EEC" w:rsidRDefault="0081727D" w:rsidP="003C5F22">
      <w:pPr>
        <w:pStyle w:val="Default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318D6">
        <w:rPr>
          <w:rFonts w:ascii="Arial" w:hAnsi="Arial" w:cs="Arial"/>
          <w:sz w:val="20"/>
          <w:szCs w:val="20"/>
        </w:rPr>
        <w:t>Działając na podstawie art. 38 ust. 4 ustawy prawo zamówień publicznych (</w:t>
      </w:r>
      <w:r w:rsidR="006318D6">
        <w:rPr>
          <w:rFonts w:ascii="Arial" w:hAnsi="Arial" w:cs="Arial"/>
          <w:sz w:val="20"/>
          <w:szCs w:val="20"/>
        </w:rPr>
        <w:t>tekst jedn</w:t>
      </w:r>
      <w:r w:rsidRPr="006318D6">
        <w:rPr>
          <w:rFonts w:ascii="Arial" w:hAnsi="Arial" w:cs="Arial"/>
          <w:sz w:val="20"/>
          <w:szCs w:val="20"/>
        </w:rPr>
        <w:t>.</w:t>
      </w:r>
      <w:r w:rsidR="006318D6">
        <w:rPr>
          <w:rFonts w:ascii="Arial" w:hAnsi="Arial" w:cs="Arial"/>
          <w:sz w:val="20"/>
          <w:szCs w:val="20"/>
        </w:rPr>
        <w:t xml:space="preserve"> </w:t>
      </w:r>
      <w:r w:rsidR="00357387">
        <w:rPr>
          <w:rFonts w:ascii="Arial" w:hAnsi="Arial" w:cs="Arial"/>
          <w:sz w:val="20"/>
          <w:szCs w:val="20"/>
        </w:rPr>
        <w:t xml:space="preserve">          Dz. </w:t>
      </w:r>
      <w:proofErr w:type="spellStart"/>
      <w:r w:rsidR="00357387">
        <w:rPr>
          <w:rFonts w:ascii="Arial" w:hAnsi="Arial" w:cs="Arial"/>
          <w:sz w:val="20"/>
          <w:szCs w:val="20"/>
        </w:rPr>
        <w:t>U.</w:t>
      </w:r>
      <w:r w:rsidRPr="006318D6">
        <w:rPr>
          <w:rFonts w:ascii="Arial" w:hAnsi="Arial" w:cs="Arial"/>
          <w:sz w:val="20"/>
          <w:szCs w:val="20"/>
        </w:rPr>
        <w:t>z</w:t>
      </w:r>
      <w:proofErr w:type="spellEnd"/>
      <w:r w:rsidRPr="006318D6">
        <w:rPr>
          <w:rFonts w:ascii="Arial" w:hAnsi="Arial" w:cs="Arial"/>
          <w:sz w:val="20"/>
          <w:szCs w:val="20"/>
        </w:rPr>
        <w:t xml:space="preserve"> 2015 r. poz. 2164) ze zmianami zawiadamia się, że </w:t>
      </w:r>
      <w:r w:rsidR="006318D6">
        <w:rPr>
          <w:rFonts w:ascii="Arial" w:hAnsi="Arial" w:cs="Arial"/>
          <w:sz w:val="20"/>
          <w:szCs w:val="20"/>
        </w:rPr>
        <w:t>w dniu 08.12</w:t>
      </w:r>
      <w:r w:rsidRPr="006318D6">
        <w:rPr>
          <w:rFonts w:ascii="Arial" w:hAnsi="Arial" w:cs="Arial"/>
          <w:sz w:val="20"/>
          <w:szCs w:val="20"/>
        </w:rPr>
        <w:t>.2016 r. Zamawiający dokonał  zmian w treści  specyfikacji istotnych warunków zamówienia, polegających na</w:t>
      </w:r>
      <w:r w:rsidR="006318D6">
        <w:rPr>
          <w:rFonts w:ascii="Arial" w:hAnsi="Arial" w:cs="Arial"/>
          <w:sz w:val="20"/>
          <w:szCs w:val="20"/>
        </w:rPr>
        <w:t>:</w:t>
      </w:r>
      <w:r w:rsidRPr="006318D6">
        <w:rPr>
          <w:rFonts w:ascii="Arial" w:hAnsi="Arial" w:cs="Arial"/>
          <w:sz w:val="20"/>
          <w:szCs w:val="20"/>
        </w:rPr>
        <w:t xml:space="preserve">  </w:t>
      </w:r>
    </w:p>
    <w:p w:rsidR="00A67EEC" w:rsidRPr="00BB177A" w:rsidRDefault="00A67EEC" w:rsidP="003C5F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7EEC">
        <w:rPr>
          <w:rFonts w:ascii="Arial" w:hAnsi="Arial" w:cs="Arial"/>
          <w:b/>
          <w:sz w:val="20"/>
          <w:szCs w:val="20"/>
        </w:rPr>
        <w:t>pkt III.</w:t>
      </w:r>
      <w:r w:rsidRPr="00BB177A">
        <w:rPr>
          <w:rFonts w:ascii="Arial" w:hAnsi="Arial" w:cs="Arial"/>
          <w:sz w:val="20"/>
          <w:szCs w:val="20"/>
        </w:rPr>
        <w:t xml:space="preserve"> „Opis Przedmiotu Zamówienia”  Specyfikacji Istotnych Warunków Zamówienia  miejscu ilości lamp tradycyjnych </w:t>
      </w:r>
      <w:r>
        <w:rPr>
          <w:rFonts w:ascii="Arial" w:hAnsi="Arial" w:cs="Arial"/>
          <w:sz w:val="20"/>
          <w:szCs w:val="20"/>
        </w:rPr>
        <w:t xml:space="preserve"> 1522 , zamawiający dodaje:</w:t>
      </w:r>
    </w:p>
    <w:p w:rsidR="00A67EEC" w:rsidRPr="00BB177A" w:rsidRDefault="00A67EEC" w:rsidP="003C5F2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177A">
        <w:rPr>
          <w:rFonts w:ascii="Arial" w:hAnsi="Arial" w:cs="Arial"/>
          <w:sz w:val="20"/>
          <w:szCs w:val="20"/>
        </w:rPr>
        <w:t>1.</w:t>
      </w:r>
      <w:r w:rsidR="00357387">
        <w:rPr>
          <w:rFonts w:ascii="Arial" w:hAnsi="Arial" w:cs="Arial"/>
          <w:sz w:val="20"/>
          <w:szCs w:val="20"/>
        </w:rPr>
        <w:t xml:space="preserve"> </w:t>
      </w:r>
      <w:r w:rsidRPr="00BB177A">
        <w:rPr>
          <w:rFonts w:ascii="Arial" w:hAnsi="Arial" w:cs="Arial"/>
          <w:sz w:val="20"/>
          <w:szCs w:val="20"/>
        </w:rPr>
        <w:t>lampy tradycyjne :</w:t>
      </w:r>
      <w:r w:rsidRPr="00BB177A">
        <w:rPr>
          <w:rFonts w:ascii="Arial" w:hAnsi="Arial" w:cs="Arial"/>
          <w:b/>
          <w:sz w:val="20"/>
          <w:szCs w:val="20"/>
        </w:rPr>
        <w:t xml:space="preserve">1333 </w:t>
      </w:r>
    </w:p>
    <w:p w:rsidR="00A67EEC" w:rsidRPr="00BB177A" w:rsidRDefault="00A67EEC" w:rsidP="003C5F2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B177A">
        <w:rPr>
          <w:rFonts w:ascii="Arial" w:hAnsi="Arial" w:cs="Arial"/>
          <w:sz w:val="20"/>
          <w:szCs w:val="20"/>
        </w:rPr>
        <w:t xml:space="preserve">2. oprawy parkowe- </w:t>
      </w:r>
      <w:r w:rsidRPr="00BB177A">
        <w:rPr>
          <w:rFonts w:ascii="Arial" w:hAnsi="Arial" w:cs="Arial"/>
          <w:b/>
          <w:sz w:val="20"/>
          <w:szCs w:val="20"/>
        </w:rPr>
        <w:t xml:space="preserve">121 </w:t>
      </w:r>
      <w:proofErr w:type="spellStart"/>
      <w:r w:rsidRPr="00BB177A">
        <w:rPr>
          <w:rFonts w:ascii="Arial" w:hAnsi="Arial" w:cs="Arial"/>
          <w:b/>
          <w:sz w:val="20"/>
          <w:szCs w:val="20"/>
        </w:rPr>
        <w:t>szt</w:t>
      </w:r>
      <w:proofErr w:type="spellEnd"/>
    </w:p>
    <w:p w:rsidR="00A67EEC" w:rsidRDefault="00A67EEC" w:rsidP="003C5F2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B177A">
        <w:rPr>
          <w:rFonts w:ascii="Arial" w:hAnsi="Arial" w:cs="Arial"/>
          <w:sz w:val="20"/>
          <w:szCs w:val="20"/>
        </w:rPr>
        <w:t>3. oprawy parkowe ozdobne/ kuliste</w:t>
      </w:r>
      <w:r w:rsidRPr="00BB177A">
        <w:rPr>
          <w:rFonts w:ascii="Arial" w:hAnsi="Arial" w:cs="Arial"/>
          <w:b/>
          <w:sz w:val="20"/>
          <w:szCs w:val="20"/>
        </w:rPr>
        <w:t>/ 68 szt.</w:t>
      </w:r>
    </w:p>
    <w:p w:rsidR="00A67EEC" w:rsidRPr="00A67EEC" w:rsidRDefault="00A67EEC" w:rsidP="003C5F2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67EEC" w:rsidRDefault="00A67EEC" w:rsidP="003C5F22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pkt </w:t>
      </w:r>
      <w:r w:rsidR="006318D6" w:rsidRPr="006318D6">
        <w:rPr>
          <w:rFonts w:ascii="Arial" w:hAnsi="Arial" w:cs="Arial"/>
          <w:b/>
          <w:sz w:val="20"/>
          <w:szCs w:val="20"/>
        </w:rPr>
        <w:t>XVI.</w:t>
      </w:r>
      <w:r w:rsidR="00D808A1">
        <w:rPr>
          <w:rFonts w:ascii="Arial" w:hAnsi="Arial" w:cs="Arial"/>
          <w:sz w:val="20"/>
          <w:szCs w:val="20"/>
        </w:rPr>
        <w:t xml:space="preserve"> Termin </w:t>
      </w:r>
      <w:r w:rsidR="006318D6">
        <w:rPr>
          <w:rFonts w:ascii="Arial" w:hAnsi="Arial" w:cs="Arial"/>
          <w:sz w:val="20"/>
          <w:szCs w:val="20"/>
        </w:rPr>
        <w:t xml:space="preserve">składania ofert – jest 19.12.2016 r. godz. 10:00  </w:t>
      </w:r>
      <w:r w:rsidR="006318D6" w:rsidRPr="006318D6">
        <w:rPr>
          <w:rFonts w:ascii="Arial" w:hAnsi="Arial" w:cs="Arial"/>
          <w:b/>
          <w:sz w:val="20"/>
          <w:szCs w:val="20"/>
        </w:rPr>
        <w:t>powinno być : 09.01.2017 r.</w:t>
      </w:r>
      <w:r w:rsidR="006318D6">
        <w:rPr>
          <w:rFonts w:ascii="Arial" w:hAnsi="Arial" w:cs="Arial"/>
          <w:b/>
          <w:sz w:val="20"/>
          <w:szCs w:val="20"/>
        </w:rPr>
        <w:t xml:space="preserve"> godz. 10:00.</w:t>
      </w:r>
    </w:p>
    <w:p w:rsidR="00357387" w:rsidRDefault="00A67EEC" w:rsidP="003C5F22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pkt </w:t>
      </w:r>
      <w:r w:rsidR="006318D6">
        <w:rPr>
          <w:rFonts w:ascii="Arial" w:hAnsi="Arial" w:cs="Arial"/>
          <w:b/>
          <w:sz w:val="20"/>
          <w:szCs w:val="20"/>
        </w:rPr>
        <w:t xml:space="preserve">XVII. </w:t>
      </w:r>
      <w:r w:rsidR="006318D6">
        <w:rPr>
          <w:rFonts w:ascii="Arial" w:hAnsi="Arial" w:cs="Arial"/>
          <w:sz w:val="20"/>
          <w:szCs w:val="20"/>
        </w:rPr>
        <w:t xml:space="preserve">Informacja o trybie otwarcia i oceny ofert-  komisyjne otwarcie ofert nastąpi: jest </w:t>
      </w:r>
      <w:r>
        <w:rPr>
          <w:rFonts w:ascii="Arial" w:hAnsi="Arial" w:cs="Arial"/>
          <w:sz w:val="20"/>
          <w:szCs w:val="20"/>
        </w:rPr>
        <w:t xml:space="preserve">w dniu </w:t>
      </w:r>
      <w:r w:rsidR="006318D6">
        <w:rPr>
          <w:rFonts w:ascii="Arial" w:hAnsi="Arial" w:cs="Arial"/>
          <w:sz w:val="20"/>
          <w:szCs w:val="20"/>
        </w:rPr>
        <w:t xml:space="preserve">19.12.2016 r. o godz.10:30 , </w:t>
      </w:r>
      <w:r w:rsidR="006318D6" w:rsidRPr="00A67EEC">
        <w:rPr>
          <w:rFonts w:ascii="Arial" w:hAnsi="Arial" w:cs="Arial"/>
          <w:b/>
          <w:sz w:val="20"/>
          <w:szCs w:val="20"/>
        </w:rPr>
        <w:t xml:space="preserve">powinno być </w:t>
      </w:r>
      <w:r w:rsidRPr="00A67EEC">
        <w:rPr>
          <w:rFonts w:ascii="Arial" w:hAnsi="Arial" w:cs="Arial"/>
          <w:b/>
          <w:sz w:val="20"/>
          <w:szCs w:val="20"/>
        </w:rPr>
        <w:t>w dniu 09.01.2017 r. o godz.10:30.</w:t>
      </w:r>
    </w:p>
    <w:p w:rsidR="00A67EEC" w:rsidRPr="00BB177A" w:rsidRDefault="00A67EEC" w:rsidP="003C5F22">
      <w:pPr>
        <w:widowControl w:val="0"/>
        <w:spacing w:before="120" w:after="0" w:line="360" w:lineRule="auto"/>
        <w:rPr>
          <w:rFonts w:ascii="Arial" w:hAnsi="Arial" w:cs="Arial"/>
          <w:sz w:val="20"/>
          <w:szCs w:val="20"/>
        </w:rPr>
      </w:pPr>
      <w:r w:rsidRPr="00A67EEC">
        <w:rPr>
          <w:rFonts w:ascii="Arial" w:hAnsi="Arial" w:cs="Arial"/>
          <w:b/>
          <w:sz w:val="20"/>
          <w:szCs w:val="20"/>
        </w:rPr>
        <w:t>pkt XIX.</w:t>
      </w:r>
      <w:r w:rsidRPr="00BB177A">
        <w:rPr>
          <w:rFonts w:ascii="Arial" w:hAnsi="Arial" w:cs="Arial"/>
          <w:sz w:val="20"/>
          <w:szCs w:val="20"/>
        </w:rPr>
        <w:t xml:space="preserve"> p. pkt 2 p. </w:t>
      </w:r>
      <w:proofErr w:type="spellStart"/>
      <w:r w:rsidRPr="00BB177A">
        <w:rPr>
          <w:rFonts w:ascii="Arial" w:hAnsi="Arial" w:cs="Arial"/>
          <w:sz w:val="20"/>
          <w:szCs w:val="20"/>
        </w:rPr>
        <w:t>p.pkt</w:t>
      </w:r>
      <w:proofErr w:type="spellEnd"/>
      <w:r w:rsidRPr="00BB177A">
        <w:rPr>
          <w:rFonts w:ascii="Arial" w:hAnsi="Arial" w:cs="Arial"/>
          <w:sz w:val="20"/>
          <w:szCs w:val="20"/>
        </w:rPr>
        <w:t xml:space="preserve"> 3)  SIWZ – „Kryteria oceny ofert”- kryterium: Czas realizacji zmienia się zapis :</w:t>
      </w:r>
      <w:r w:rsidRPr="00BB177A">
        <w:rPr>
          <w:rFonts w:ascii="Arial" w:hAnsi="Arial" w:cs="Arial"/>
          <w:b/>
          <w:sz w:val="20"/>
          <w:szCs w:val="20"/>
        </w:rPr>
        <w:t xml:space="preserve"> Kryterium; Czas realizacji Etapu I ( T)  wyrażony w dniach kalendarzowych; –  20 %</w:t>
      </w:r>
    </w:p>
    <w:p w:rsidR="00A67EEC" w:rsidRPr="00BB177A" w:rsidRDefault="00A67EEC" w:rsidP="003C5F22">
      <w:pPr>
        <w:numPr>
          <w:ilvl w:val="0"/>
          <w:numId w:val="5"/>
        </w:numPr>
        <w:spacing w:before="120" w:after="0" w:line="360" w:lineRule="auto"/>
        <w:ind w:left="993" w:hanging="360"/>
        <w:rPr>
          <w:rFonts w:ascii="Arial" w:hAnsi="Arial" w:cs="Arial"/>
          <w:sz w:val="20"/>
          <w:szCs w:val="20"/>
        </w:rPr>
      </w:pPr>
      <w:r w:rsidRPr="00BB177A">
        <w:rPr>
          <w:rFonts w:ascii="Arial" w:hAnsi="Arial" w:cs="Arial"/>
          <w:sz w:val="20"/>
          <w:szCs w:val="20"/>
        </w:rPr>
        <w:t xml:space="preserve">Oferta Wykonawcy, który przedstawi czas; do 60 [dni] – </w:t>
      </w:r>
      <w:r w:rsidRPr="00BB177A">
        <w:rPr>
          <w:rFonts w:ascii="Arial" w:hAnsi="Arial" w:cs="Arial"/>
          <w:b/>
          <w:sz w:val="20"/>
          <w:szCs w:val="20"/>
        </w:rPr>
        <w:t>20 pkt.;</w:t>
      </w:r>
    </w:p>
    <w:p w:rsidR="00A67EEC" w:rsidRPr="00BB177A" w:rsidRDefault="00A67EEC" w:rsidP="003C5F22">
      <w:pPr>
        <w:numPr>
          <w:ilvl w:val="0"/>
          <w:numId w:val="5"/>
        </w:numPr>
        <w:spacing w:before="120" w:after="0" w:line="360" w:lineRule="auto"/>
        <w:ind w:left="993" w:hanging="360"/>
        <w:rPr>
          <w:rFonts w:ascii="Arial" w:hAnsi="Arial" w:cs="Arial"/>
          <w:sz w:val="20"/>
          <w:szCs w:val="20"/>
        </w:rPr>
      </w:pPr>
      <w:r w:rsidRPr="00BB177A">
        <w:rPr>
          <w:rFonts w:ascii="Arial" w:hAnsi="Arial" w:cs="Arial"/>
          <w:sz w:val="20"/>
          <w:szCs w:val="20"/>
        </w:rPr>
        <w:t xml:space="preserve">Oferta Wykonawcy, który przedstawi czas; od 61 do 90  [dni] – </w:t>
      </w:r>
      <w:r w:rsidRPr="00BB177A">
        <w:rPr>
          <w:rFonts w:ascii="Arial" w:hAnsi="Arial" w:cs="Arial"/>
          <w:b/>
          <w:sz w:val="20"/>
          <w:szCs w:val="20"/>
        </w:rPr>
        <w:t>10 pkt.;</w:t>
      </w:r>
    </w:p>
    <w:p w:rsidR="00A67EEC" w:rsidRPr="00BB177A" w:rsidRDefault="00A67EEC" w:rsidP="003C5F22">
      <w:pPr>
        <w:numPr>
          <w:ilvl w:val="0"/>
          <w:numId w:val="5"/>
        </w:numPr>
        <w:spacing w:before="120" w:after="0" w:line="360" w:lineRule="auto"/>
        <w:ind w:left="993" w:hanging="360"/>
        <w:rPr>
          <w:rFonts w:ascii="Arial" w:hAnsi="Arial" w:cs="Arial"/>
          <w:sz w:val="20"/>
          <w:szCs w:val="20"/>
        </w:rPr>
      </w:pPr>
      <w:r w:rsidRPr="00BB177A">
        <w:rPr>
          <w:rFonts w:ascii="Arial" w:hAnsi="Arial" w:cs="Arial"/>
          <w:sz w:val="20"/>
          <w:szCs w:val="20"/>
        </w:rPr>
        <w:t xml:space="preserve">Oferta Wykonawcy, który przedstawi czas; od 91 do 120 [dni] – </w:t>
      </w:r>
      <w:r w:rsidRPr="00BB177A">
        <w:rPr>
          <w:rFonts w:ascii="Arial" w:hAnsi="Arial" w:cs="Arial"/>
          <w:b/>
          <w:sz w:val="20"/>
          <w:szCs w:val="20"/>
        </w:rPr>
        <w:t>5 pkt;</w:t>
      </w:r>
    </w:p>
    <w:p w:rsidR="00A67EEC" w:rsidRPr="00BB177A" w:rsidRDefault="00A67EEC" w:rsidP="003C5F22">
      <w:pPr>
        <w:numPr>
          <w:ilvl w:val="0"/>
          <w:numId w:val="5"/>
        </w:numPr>
        <w:spacing w:before="120" w:after="0" w:line="360" w:lineRule="auto"/>
        <w:ind w:left="993" w:hanging="360"/>
        <w:rPr>
          <w:rFonts w:ascii="Arial" w:hAnsi="Arial" w:cs="Arial"/>
          <w:sz w:val="20"/>
          <w:szCs w:val="20"/>
        </w:rPr>
      </w:pPr>
      <w:r w:rsidRPr="00BB177A">
        <w:rPr>
          <w:rFonts w:ascii="Arial" w:hAnsi="Arial" w:cs="Arial"/>
          <w:sz w:val="20"/>
          <w:szCs w:val="20"/>
        </w:rPr>
        <w:t xml:space="preserve">Oferta Wykonawcy, który przedstawi czas; powyżej  120  [dni] – </w:t>
      </w:r>
      <w:r w:rsidRPr="00BB177A">
        <w:rPr>
          <w:rFonts w:ascii="Arial" w:hAnsi="Arial" w:cs="Arial"/>
          <w:b/>
          <w:sz w:val="20"/>
          <w:szCs w:val="20"/>
        </w:rPr>
        <w:t>0 pkt;</w:t>
      </w:r>
    </w:p>
    <w:p w:rsidR="00A67EEC" w:rsidRPr="00BB177A" w:rsidRDefault="00A67EEC" w:rsidP="003C5F22">
      <w:pPr>
        <w:spacing w:before="80" w:line="360" w:lineRule="auto"/>
        <w:ind w:left="246"/>
        <w:jc w:val="both"/>
        <w:rPr>
          <w:rFonts w:ascii="Arial" w:hAnsi="Arial" w:cs="Arial"/>
          <w:sz w:val="20"/>
          <w:szCs w:val="20"/>
        </w:rPr>
      </w:pPr>
      <w:r w:rsidRPr="00BB177A">
        <w:rPr>
          <w:rFonts w:ascii="Arial" w:hAnsi="Arial" w:cs="Arial"/>
          <w:sz w:val="20"/>
          <w:szCs w:val="20"/>
        </w:rPr>
        <w:t>Jeżeli Wykonawca w ofercie nie wskaże okresu realizacji Etapu I wyrażonego w dniach</w:t>
      </w:r>
      <w:r w:rsidRPr="00BB177A">
        <w:rPr>
          <w:rFonts w:ascii="Arial" w:hAnsi="Arial" w:cs="Arial"/>
          <w:b/>
          <w:sz w:val="20"/>
          <w:szCs w:val="20"/>
        </w:rPr>
        <w:t xml:space="preserve"> </w:t>
      </w:r>
      <w:r w:rsidRPr="00BB177A">
        <w:rPr>
          <w:rFonts w:ascii="Arial" w:hAnsi="Arial" w:cs="Arial"/>
          <w:sz w:val="20"/>
          <w:szCs w:val="20"/>
        </w:rPr>
        <w:t xml:space="preserve">to Zamawiający przyjmie, ze zaproponowany przez Wykonawcę termin wynosi powyżej 120 dni. </w:t>
      </w:r>
    </w:p>
    <w:p w:rsidR="00357387" w:rsidRPr="00357387" w:rsidRDefault="00357387" w:rsidP="003C5F22">
      <w:pPr>
        <w:pStyle w:val="Teksttreci140"/>
        <w:shd w:val="clear" w:color="auto" w:fill="auto"/>
        <w:spacing w:before="60" w:line="360" w:lineRule="auto"/>
        <w:ind w:right="120"/>
        <w:jc w:val="left"/>
        <w:rPr>
          <w:rFonts w:ascii="Arial" w:hAnsi="Arial" w:cs="Arial"/>
          <w:b w:val="0"/>
          <w:sz w:val="20"/>
          <w:szCs w:val="20"/>
          <w:u w:val="single"/>
        </w:rPr>
      </w:pPr>
      <w:r w:rsidRPr="00357387">
        <w:rPr>
          <w:rFonts w:ascii="Arial" w:hAnsi="Arial" w:cs="Arial"/>
          <w:sz w:val="20"/>
          <w:szCs w:val="20"/>
        </w:rPr>
        <w:t xml:space="preserve">W § </w:t>
      </w:r>
      <w:r w:rsidRPr="00357387">
        <w:rPr>
          <w:rStyle w:val="Teksttreci1412pt"/>
          <w:rFonts w:ascii="Arial" w:eastAsia="Arial" w:hAnsi="Arial" w:cs="Arial"/>
          <w:sz w:val="20"/>
          <w:szCs w:val="20"/>
        </w:rPr>
        <w:t xml:space="preserve">2- projektu umowy </w:t>
      </w:r>
      <w:r>
        <w:rPr>
          <w:rStyle w:val="Teksttreci1412pt"/>
          <w:rFonts w:ascii="Arial" w:eastAsia="Arial" w:hAnsi="Arial" w:cs="Arial"/>
          <w:sz w:val="20"/>
          <w:szCs w:val="20"/>
        </w:rPr>
        <w:t>w pkt „</w:t>
      </w:r>
      <w:r w:rsidRPr="00357387">
        <w:rPr>
          <w:rFonts w:ascii="Arial" w:hAnsi="Arial" w:cs="Arial"/>
          <w:b w:val="0"/>
          <w:sz w:val="20"/>
          <w:szCs w:val="20"/>
        </w:rPr>
        <w:t>Terminy realizacji przedmiotu umowy</w:t>
      </w:r>
      <w:r>
        <w:rPr>
          <w:rFonts w:ascii="Arial" w:hAnsi="Arial" w:cs="Arial"/>
          <w:b w:val="0"/>
          <w:sz w:val="20"/>
          <w:szCs w:val="20"/>
        </w:rPr>
        <w:t>” jest:</w:t>
      </w:r>
    </w:p>
    <w:p w:rsidR="00357387" w:rsidRPr="00357387" w:rsidRDefault="00357387" w:rsidP="003C5F22">
      <w:pPr>
        <w:numPr>
          <w:ilvl w:val="0"/>
          <w:numId w:val="7"/>
        </w:numPr>
        <w:suppressAutoHyphens/>
        <w:spacing w:before="60" w:after="0" w:line="360" w:lineRule="auto"/>
        <w:ind w:left="993"/>
        <w:jc w:val="both"/>
        <w:rPr>
          <w:rFonts w:ascii="Arial" w:hAnsi="Arial" w:cs="Arial"/>
          <w:sz w:val="20"/>
          <w:szCs w:val="20"/>
          <w:u w:val="single"/>
        </w:rPr>
      </w:pPr>
      <w:r w:rsidRPr="00357387">
        <w:rPr>
          <w:rFonts w:ascii="Arial" w:hAnsi="Arial" w:cs="Arial"/>
          <w:sz w:val="20"/>
          <w:szCs w:val="20"/>
        </w:rPr>
        <w:t>etap I – wymiana lamp; do 2 miesięcy od daty zawarcia umowy,</w:t>
      </w:r>
    </w:p>
    <w:p w:rsidR="00357387" w:rsidRPr="00357387" w:rsidRDefault="00357387" w:rsidP="003C5F22">
      <w:pPr>
        <w:suppressAutoHyphens/>
        <w:spacing w:before="60"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07E6F">
        <w:rPr>
          <w:rFonts w:ascii="Arial" w:hAnsi="Arial" w:cs="Arial"/>
          <w:b/>
          <w:sz w:val="20"/>
          <w:szCs w:val="20"/>
        </w:rPr>
        <w:t>powinno być :</w:t>
      </w:r>
      <w:r>
        <w:rPr>
          <w:rFonts w:ascii="Arial" w:hAnsi="Arial" w:cs="Arial"/>
          <w:sz w:val="20"/>
          <w:szCs w:val="20"/>
        </w:rPr>
        <w:t xml:space="preserve"> </w:t>
      </w:r>
      <w:r w:rsidRPr="00357387">
        <w:rPr>
          <w:rFonts w:ascii="Arial" w:hAnsi="Arial" w:cs="Arial"/>
          <w:b/>
          <w:sz w:val="20"/>
          <w:szCs w:val="20"/>
        </w:rPr>
        <w:t xml:space="preserve">etap I – wymiana lamp; do 4 </w:t>
      </w:r>
      <w:r w:rsidR="00807E6F">
        <w:rPr>
          <w:rFonts w:ascii="Arial" w:hAnsi="Arial" w:cs="Arial"/>
          <w:b/>
          <w:sz w:val="20"/>
          <w:szCs w:val="20"/>
        </w:rPr>
        <w:t>miesięcy od daty zawarcia umowy.</w:t>
      </w:r>
    </w:p>
    <w:p w:rsidR="005922C8" w:rsidRDefault="005922C8" w:rsidP="005922C8">
      <w:pPr>
        <w:spacing w:before="120" w:line="360" w:lineRule="auto"/>
        <w:ind w:right="74"/>
        <w:jc w:val="both"/>
        <w:rPr>
          <w:rFonts w:ascii="Arial" w:hAnsi="Arial" w:cs="Arial"/>
          <w:color w:val="000000"/>
          <w:sz w:val="20"/>
          <w:szCs w:val="20"/>
        </w:rPr>
      </w:pPr>
      <w:r w:rsidRPr="005922C8">
        <w:rPr>
          <w:rFonts w:ascii="Arial" w:hAnsi="Arial" w:cs="Arial"/>
          <w:b/>
          <w:sz w:val="20"/>
          <w:szCs w:val="20"/>
        </w:rPr>
        <w:t>W §</w:t>
      </w:r>
      <w:r w:rsidRPr="005922C8">
        <w:rPr>
          <w:rFonts w:ascii="Arial" w:hAnsi="Arial" w:cs="Arial"/>
          <w:b/>
          <w:sz w:val="20"/>
          <w:szCs w:val="20"/>
        </w:rPr>
        <w:t xml:space="preserve"> 3</w:t>
      </w:r>
      <w:r w:rsidR="006D020D">
        <w:rPr>
          <w:rFonts w:ascii="Arial" w:hAnsi="Arial" w:cs="Arial"/>
          <w:b/>
          <w:sz w:val="20"/>
          <w:szCs w:val="20"/>
        </w:rPr>
        <w:t xml:space="preserve"> </w:t>
      </w:r>
      <w:r w:rsidR="006D020D" w:rsidRPr="006D020D">
        <w:rPr>
          <w:rFonts w:ascii="Arial" w:hAnsi="Arial" w:cs="Arial"/>
          <w:sz w:val="20"/>
          <w:szCs w:val="20"/>
        </w:rPr>
        <w:t>projektu umowy</w:t>
      </w:r>
      <w:r w:rsidR="006D020D">
        <w:rPr>
          <w:rFonts w:ascii="Arial" w:hAnsi="Arial" w:cs="Arial"/>
          <w:b/>
          <w:sz w:val="20"/>
          <w:szCs w:val="20"/>
        </w:rPr>
        <w:t xml:space="preserve"> </w:t>
      </w:r>
      <w:r w:rsidRPr="005922C8">
        <w:rPr>
          <w:rFonts w:ascii="Arial" w:hAnsi="Arial" w:cs="Arial"/>
          <w:bCs/>
          <w:sz w:val="20"/>
          <w:szCs w:val="20"/>
        </w:rPr>
        <w:t xml:space="preserve"> ZOBOWIĄZANIA WYKONAWCY</w:t>
      </w:r>
      <w:r>
        <w:rPr>
          <w:rFonts w:ascii="Arial" w:hAnsi="Arial" w:cs="Arial"/>
          <w:bCs/>
          <w:sz w:val="20"/>
          <w:szCs w:val="20"/>
        </w:rPr>
        <w:t xml:space="preserve"> dodano pkt 10 o treści</w:t>
      </w:r>
      <w:r w:rsidRPr="005922C8">
        <w:rPr>
          <w:rFonts w:ascii="Arial" w:hAnsi="Arial" w:cs="Arial"/>
          <w:bCs/>
          <w:sz w:val="20"/>
          <w:szCs w:val="20"/>
        </w:rPr>
        <w:t xml:space="preserve">: </w:t>
      </w:r>
      <w:r w:rsidRPr="005922C8">
        <w:rPr>
          <w:rFonts w:ascii="Arial" w:hAnsi="Arial" w:cs="Arial"/>
          <w:color w:val="000000"/>
          <w:sz w:val="20"/>
          <w:szCs w:val="20"/>
        </w:rPr>
        <w:t>„</w:t>
      </w:r>
      <w:r w:rsidRPr="005922C8">
        <w:rPr>
          <w:rFonts w:ascii="Arial" w:hAnsi="Arial" w:cs="Arial"/>
          <w:color w:val="000000"/>
          <w:sz w:val="20"/>
          <w:szCs w:val="20"/>
        </w:rPr>
        <w:t xml:space="preserve">W przypadku zauważenia znacznego spadku skuteczności świetlnej opraw, w okresie gwarancji Zamawiający zastrzega sobie prawo  do przedłożenia przez Wykonawcę pomiaru natężenia i luminacji oświetlenia na wskazanych odcinkach przez Zamawiającego . </w:t>
      </w:r>
    </w:p>
    <w:p w:rsidR="006D020D" w:rsidRPr="006D020D" w:rsidRDefault="006D020D" w:rsidP="006D020D">
      <w:pPr>
        <w:autoSpaceDE w:val="0"/>
        <w:autoSpaceDN w:val="0"/>
        <w:adjustRightInd w:val="0"/>
        <w:spacing w:before="60"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922C8">
        <w:rPr>
          <w:rFonts w:ascii="Arial" w:hAnsi="Arial" w:cs="Arial"/>
          <w:b/>
          <w:sz w:val="20"/>
          <w:szCs w:val="20"/>
        </w:rPr>
        <w:t xml:space="preserve">W § </w:t>
      </w:r>
      <w:r>
        <w:rPr>
          <w:rFonts w:ascii="Arial" w:hAnsi="Arial" w:cs="Arial"/>
          <w:b/>
          <w:sz w:val="20"/>
          <w:szCs w:val="20"/>
        </w:rPr>
        <w:t xml:space="preserve">5 </w:t>
      </w:r>
      <w:r w:rsidRPr="006D020D">
        <w:rPr>
          <w:rFonts w:ascii="Arial" w:hAnsi="Arial" w:cs="Arial"/>
          <w:sz w:val="20"/>
          <w:szCs w:val="20"/>
        </w:rPr>
        <w:t>projektu umowy</w:t>
      </w:r>
      <w:r>
        <w:rPr>
          <w:rFonts w:ascii="Arial" w:hAnsi="Arial" w:cs="Arial"/>
          <w:b/>
          <w:sz w:val="20"/>
          <w:szCs w:val="20"/>
        </w:rPr>
        <w:t xml:space="preserve"> pkt. 3 </w:t>
      </w:r>
      <w:proofErr w:type="spellStart"/>
      <w:r>
        <w:rPr>
          <w:rFonts w:ascii="Arial" w:hAnsi="Arial" w:cs="Arial"/>
          <w:b/>
          <w:sz w:val="20"/>
          <w:szCs w:val="20"/>
        </w:rPr>
        <w:t>p.pkt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2 </w:t>
      </w:r>
      <w:r w:rsidRPr="006D020D">
        <w:rPr>
          <w:rFonts w:ascii="Arial" w:hAnsi="Arial" w:cs="Arial"/>
          <w:sz w:val="20"/>
          <w:szCs w:val="20"/>
        </w:rPr>
        <w:t>otrzymuje brzmienie:</w:t>
      </w:r>
      <w:r>
        <w:rPr>
          <w:rFonts w:ascii="Arial" w:hAnsi="Arial" w:cs="Arial"/>
          <w:b/>
          <w:sz w:val="20"/>
          <w:szCs w:val="20"/>
        </w:rPr>
        <w:t xml:space="preserve"> „</w:t>
      </w:r>
      <w:r w:rsidRPr="006D020D">
        <w:rPr>
          <w:rFonts w:ascii="Arial" w:eastAsia="Times New Roman" w:hAnsi="Arial" w:cs="Arial"/>
          <w:sz w:val="20"/>
          <w:szCs w:val="20"/>
        </w:rPr>
        <w:t>jeżeli wady nie nadają się</w:t>
      </w:r>
      <w:r w:rsidRPr="006D020D">
        <w:rPr>
          <w:rFonts w:ascii="Arial" w:eastAsia="Times New Roman" w:hAnsi="Arial" w:cs="Arial"/>
          <w:sz w:val="20"/>
          <w:szCs w:val="20"/>
        </w:rPr>
        <w:t xml:space="preserve"> do usunięcia – Zamawiający będzie  żądał wykonania </w:t>
      </w:r>
      <w:r w:rsidRPr="006D020D">
        <w:rPr>
          <w:rFonts w:ascii="Arial" w:eastAsia="Times New Roman" w:hAnsi="Arial" w:cs="Arial"/>
          <w:sz w:val="20"/>
          <w:szCs w:val="20"/>
        </w:rPr>
        <w:t>wymiany oświetlenia po raz drugi na nowe wolne od wad</w:t>
      </w:r>
      <w:r>
        <w:rPr>
          <w:rFonts w:ascii="Arial" w:eastAsia="Times New Roman" w:hAnsi="Arial" w:cs="Arial"/>
          <w:sz w:val="20"/>
          <w:szCs w:val="20"/>
        </w:rPr>
        <w:t xml:space="preserve">     </w:t>
      </w:r>
      <w:bookmarkStart w:id="0" w:name="_GoBack"/>
      <w:bookmarkEnd w:id="0"/>
      <w:r w:rsidRPr="006D020D">
        <w:rPr>
          <w:rFonts w:ascii="Arial" w:eastAsia="Times New Roman" w:hAnsi="Arial" w:cs="Arial"/>
          <w:sz w:val="20"/>
          <w:szCs w:val="20"/>
        </w:rPr>
        <w:t xml:space="preserve"> i niezgodności w zak</w:t>
      </w:r>
      <w:r>
        <w:rPr>
          <w:rFonts w:ascii="Arial" w:eastAsia="Times New Roman" w:hAnsi="Arial" w:cs="Arial"/>
          <w:sz w:val="20"/>
          <w:szCs w:val="20"/>
        </w:rPr>
        <w:t>resie, w którym ujawniono wady”.</w:t>
      </w:r>
    </w:p>
    <w:p w:rsidR="006D020D" w:rsidRPr="005922C8" w:rsidRDefault="006D020D" w:rsidP="006D020D">
      <w:pPr>
        <w:spacing w:before="120" w:line="360" w:lineRule="auto"/>
        <w:ind w:right="74"/>
        <w:jc w:val="both"/>
        <w:rPr>
          <w:rFonts w:ascii="Arial" w:hAnsi="Arial" w:cs="Arial"/>
          <w:color w:val="000000"/>
          <w:sz w:val="20"/>
          <w:szCs w:val="20"/>
        </w:rPr>
      </w:pPr>
    </w:p>
    <w:p w:rsidR="00357387" w:rsidRPr="005922C8" w:rsidRDefault="00357387" w:rsidP="003C5F22">
      <w:pPr>
        <w:suppressAutoHyphens/>
        <w:spacing w:before="6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57387" w:rsidRPr="00357387" w:rsidRDefault="00357387" w:rsidP="003C5F22">
      <w:pPr>
        <w:pStyle w:val="Teksttreci140"/>
        <w:shd w:val="clear" w:color="auto" w:fill="auto"/>
        <w:spacing w:before="60" w:line="360" w:lineRule="auto"/>
        <w:ind w:right="120"/>
        <w:jc w:val="left"/>
        <w:rPr>
          <w:rFonts w:ascii="Arial" w:hAnsi="Arial" w:cs="Arial"/>
          <w:sz w:val="20"/>
          <w:szCs w:val="20"/>
        </w:rPr>
      </w:pPr>
    </w:p>
    <w:p w:rsidR="00CD5A99" w:rsidRPr="004E3E61" w:rsidRDefault="00CD5A99" w:rsidP="003C5F22">
      <w:pPr>
        <w:pStyle w:val="Tekstpodstawowy"/>
        <w:jc w:val="both"/>
        <w:rPr>
          <w:rFonts w:ascii="Arial" w:hAnsi="Arial" w:cs="Arial"/>
          <w:b/>
          <w:bCs/>
          <w:sz w:val="20"/>
        </w:rPr>
      </w:pPr>
    </w:p>
    <w:sectPr w:rsidR="00CD5A99" w:rsidRPr="004E3E61" w:rsidSect="00B84ED9">
      <w:headerReference w:type="default" r:id="rId8"/>
      <w:footerReference w:type="default" r:id="rId9"/>
      <w:pgSz w:w="11906" w:h="16838" w:code="9"/>
      <w:pgMar w:top="142" w:right="1416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5891"/>
      <w:gridCol w:w="2790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4E3E61" w:rsidP="003C5F22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 w:rsidR="003C5F22">
            <w:rPr>
              <w:rFonts w:ascii="Arial" w:hAnsi="Arial" w:cs="Arial"/>
              <w:sz w:val="16"/>
              <w:szCs w:val="16"/>
            </w:rPr>
            <w:t xml:space="preserve">              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807E6F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1795" cy="432435"/>
                <wp:effectExtent l="0" t="0" r="8255" b="5715"/>
                <wp:docPr id="1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179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277A1AE9"/>
    <w:multiLevelType w:val="hybridMultilevel"/>
    <w:tmpl w:val="DF00AC96"/>
    <w:lvl w:ilvl="0" w:tplc="898A1C8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41E76C35"/>
    <w:multiLevelType w:val="hybridMultilevel"/>
    <w:tmpl w:val="D12047FA"/>
    <w:lvl w:ilvl="0" w:tplc="A240086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7001DF9"/>
    <w:multiLevelType w:val="hybridMultilevel"/>
    <w:tmpl w:val="079C2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754F3"/>
    <w:multiLevelType w:val="multilevel"/>
    <w:tmpl w:val="7B4ECA8A"/>
    <w:lvl w:ilvl="0">
      <w:start w:val="1"/>
      <w:numFmt w:val="lowerLetter"/>
      <w:lvlText w:val="%1)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num w:numId="1">
    <w:abstractNumId w:val="1"/>
    <w:lvlOverride w:ilvl="0">
      <w:startOverride w:val="1"/>
    </w:lvlOverride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254DD"/>
    <w:rsid w:val="000301EA"/>
    <w:rsid w:val="00031255"/>
    <w:rsid w:val="00043654"/>
    <w:rsid w:val="00051631"/>
    <w:rsid w:val="00052CAF"/>
    <w:rsid w:val="000531F8"/>
    <w:rsid w:val="0005506F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23536"/>
    <w:rsid w:val="00234563"/>
    <w:rsid w:val="00237358"/>
    <w:rsid w:val="002465F1"/>
    <w:rsid w:val="00256C27"/>
    <w:rsid w:val="00270257"/>
    <w:rsid w:val="0028255C"/>
    <w:rsid w:val="002915D4"/>
    <w:rsid w:val="00294620"/>
    <w:rsid w:val="00294BF0"/>
    <w:rsid w:val="002A7907"/>
    <w:rsid w:val="002B48E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57387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C5F22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29E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5BFE"/>
    <w:rsid w:val="004D6591"/>
    <w:rsid w:val="004E25F7"/>
    <w:rsid w:val="004E283C"/>
    <w:rsid w:val="004E3E61"/>
    <w:rsid w:val="00513266"/>
    <w:rsid w:val="00515C5C"/>
    <w:rsid w:val="005353F4"/>
    <w:rsid w:val="005416C3"/>
    <w:rsid w:val="00541C97"/>
    <w:rsid w:val="0054451B"/>
    <w:rsid w:val="00545E8E"/>
    <w:rsid w:val="00553CF9"/>
    <w:rsid w:val="00554316"/>
    <w:rsid w:val="00554661"/>
    <w:rsid w:val="00557FD3"/>
    <w:rsid w:val="005620F3"/>
    <w:rsid w:val="005654E3"/>
    <w:rsid w:val="00566398"/>
    <w:rsid w:val="005730C6"/>
    <w:rsid w:val="005758CA"/>
    <w:rsid w:val="005922C8"/>
    <w:rsid w:val="00593D2C"/>
    <w:rsid w:val="00593EDA"/>
    <w:rsid w:val="00594146"/>
    <w:rsid w:val="00594FAB"/>
    <w:rsid w:val="00597789"/>
    <w:rsid w:val="005A475C"/>
    <w:rsid w:val="005A6D53"/>
    <w:rsid w:val="005A7C97"/>
    <w:rsid w:val="005B1797"/>
    <w:rsid w:val="005B78C2"/>
    <w:rsid w:val="005C587B"/>
    <w:rsid w:val="005E3959"/>
    <w:rsid w:val="005F7456"/>
    <w:rsid w:val="0060367F"/>
    <w:rsid w:val="00610120"/>
    <w:rsid w:val="006318D6"/>
    <w:rsid w:val="00640208"/>
    <w:rsid w:val="00644392"/>
    <w:rsid w:val="0065250D"/>
    <w:rsid w:val="006526FB"/>
    <w:rsid w:val="00653908"/>
    <w:rsid w:val="00654E1D"/>
    <w:rsid w:val="00657FD9"/>
    <w:rsid w:val="0066058A"/>
    <w:rsid w:val="00665934"/>
    <w:rsid w:val="006725C0"/>
    <w:rsid w:val="00677143"/>
    <w:rsid w:val="00677A5D"/>
    <w:rsid w:val="006865D8"/>
    <w:rsid w:val="00687301"/>
    <w:rsid w:val="006875C2"/>
    <w:rsid w:val="00692EF2"/>
    <w:rsid w:val="006A7A81"/>
    <w:rsid w:val="006B1DA8"/>
    <w:rsid w:val="006B6046"/>
    <w:rsid w:val="006C30F3"/>
    <w:rsid w:val="006C3D50"/>
    <w:rsid w:val="006D020D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07E6F"/>
    <w:rsid w:val="00810934"/>
    <w:rsid w:val="0081172F"/>
    <w:rsid w:val="008120D1"/>
    <w:rsid w:val="008128BE"/>
    <w:rsid w:val="0081727D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233D"/>
    <w:rsid w:val="00A156BD"/>
    <w:rsid w:val="00A203A4"/>
    <w:rsid w:val="00A2773A"/>
    <w:rsid w:val="00A27859"/>
    <w:rsid w:val="00A27EA4"/>
    <w:rsid w:val="00A347DD"/>
    <w:rsid w:val="00A4169B"/>
    <w:rsid w:val="00A67EEC"/>
    <w:rsid w:val="00A73854"/>
    <w:rsid w:val="00A93BAC"/>
    <w:rsid w:val="00A94057"/>
    <w:rsid w:val="00AA6076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84ED9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61D7A"/>
    <w:rsid w:val="00C67D1A"/>
    <w:rsid w:val="00C708CD"/>
    <w:rsid w:val="00C7163D"/>
    <w:rsid w:val="00C74ABD"/>
    <w:rsid w:val="00C82107"/>
    <w:rsid w:val="00C83D3F"/>
    <w:rsid w:val="00CA580E"/>
    <w:rsid w:val="00CB40A8"/>
    <w:rsid w:val="00CB48C7"/>
    <w:rsid w:val="00CC335D"/>
    <w:rsid w:val="00CC6D21"/>
    <w:rsid w:val="00CD5A99"/>
    <w:rsid w:val="00CE0A62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305"/>
    <w:rsid w:val="00D5256C"/>
    <w:rsid w:val="00D7022D"/>
    <w:rsid w:val="00D808A1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1900"/>
    <w:rsid w:val="00EC2DDB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EF672F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465F1"/>
    <w:rPr>
      <w:color w:val="0000FF" w:themeColor="hyperlink"/>
      <w:u w:val="single"/>
    </w:rPr>
  </w:style>
  <w:style w:type="paragraph" w:customStyle="1" w:styleId="Default">
    <w:name w:val="Default"/>
    <w:rsid w:val="008172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ksttreci14">
    <w:name w:val="Tekst treści (14)_"/>
    <w:link w:val="Teksttreci140"/>
    <w:rsid w:val="00357387"/>
    <w:rPr>
      <w:b/>
      <w:bCs/>
      <w:shd w:val="clear" w:color="auto" w:fill="FFFFFF"/>
    </w:rPr>
  </w:style>
  <w:style w:type="character" w:customStyle="1" w:styleId="Teksttreci1412pt">
    <w:name w:val="Tekst treści (14) + 12 pt"/>
    <w:rsid w:val="00357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Teksttreci140">
    <w:name w:val="Tekst treści (14)"/>
    <w:basedOn w:val="Normalny"/>
    <w:link w:val="Teksttreci14"/>
    <w:rsid w:val="00357387"/>
    <w:pPr>
      <w:widowControl w:val="0"/>
      <w:shd w:val="clear" w:color="auto" w:fill="FFFFFF"/>
      <w:spacing w:before="240" w:after="0" w:line="0" w:lineRule="atLeast"/>
      <w:jc w:val="center"/>
    </w:pPr>
    <w:rPr>
      <w:b/>
      <w:bCs/>
      <w:lang w:eastAsia="pl-PL"/>
    </w:rPr>
  </w:style>
  <w:style w:type="character" w:customStyle="1" w:styleId="Teksttreci">
    <w:name w:val="Tekst treści_"/>
    <w:link w:val="Teksttreci0"/>
    <w:rsid w:val="005922C8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922C8"/>
    <w:pPr>
      <w:widowControl w:val="0"/>
      <w:shd w:val="clear" w:color="auto" w:fill="FFFFFF"/>
      <w:spacing w:after="240" w:line="274" w:lineRule="exact"/>
      <w:ind w:hanging="420"/>
      <w:jc w:val="both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557BE-2A8B-4605-8908-FE46F429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378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6</cp:revision>
  <cp:lastPrinted>2016-12-08T09:39:00Z</cp:lastPrinted>
  <dcterms:created xsi:type="dcterms:W3CDTF">2016-12-08T09:35:00Z</dcterms:created>
  <dcterms:modified xsi:type="dcterms:W3CDTF">2016-12-08T12:41:00Z</dcterms:modified>
</cp:coreProperties>
</file>